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8825DC">
        <w:rPr>
          <w:rFonts w:ascii="Arial" w:hAnsi="Arial" w:cs="Arial"/>
          <w:sz w:val="22"/>
          <w:szCs w:val="22"/>
          <w:vertAlign w:val="superscript"/>
        </w:rPr>
        <w:t>le</w:t>
      </w:r>
    </w:p>
    <w:p w14:paraId="082ED166" w14:textId="6405CD58" w:rsidR="004F0694" w:rsidRPr="008C0015" w:rsidRDefault="008C0015" w:rsidP="00DB7DB3">
      <w:pPr>
        <w:ind w:left="3969"/>
        <w:rPr>
          <w:rFonts w:ascii="Arial" w:hAnsi="Arial" w:cs="Arial"/>
          <w:b/>
          <w:sz w:val="24"/>
          <w:szCs w:val="24"/>
        </w:rPr>
      </w:pPr>
      <w:r w:rsidRPr="008C0015">
        <w:rPr>
          <w:rFonts w:ascii="Arial" w:hAnsi="Arial" w:cs="Arial"/>
          <w:b/>
          <w:sz w:val="24"/>
          <w:szCs w:val="24"/>
        </w:rPr>
        <w:t>Como S</w:t>
      </w:r>
      <w:r>
        <w:rPr>
          <w:rFonts w:ascii="Arial" w:hAnsi="Arial" w:cs="Arial"/>
          <w:b/>
          <w:sz w:val="24"/>
          <w:szCs w:val="24"/>
        </w:rPr>
        <w:t>ervizi Urbani 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rl a </w:t>
      </w:r>
      <w:r w:rsidRPr="008C0015">
        <w:rPr>
          <w:rFonts w:ascii="Arial" w:hAnsi="Arial" w:cs="Arial"/>
          <w:b/>
          <w:sz w:val="24"/>
          <w:szCs w:val="24"/>
        </w:rPr>
        <w:t>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ocio </w:t>
      </w:r>
      <w:r w:rsidRPr="008C0015">
        <w:rPr>
          <w:rFonts w:ascii="Arial" w:hAnsi="Arial" w:cs="Arial"/>
          <w:b/>
          <w:sz w:val="24"/>
          <w:szCs w:val="24"/>
        </w:rPr>
        <w:t>U</w:t>
      </w:r>
      <w:r w:rsidR="00AA232C" w:rsidRPr="008C0015">
        <w:rPr>
          <w:rFonts w:ascii="Arial" w:hAnsi="Arial" w:cs="Arial"/>
          <w:b/>
          <w:sz w:val="24"/>
          <w:szCs w:val="24"/>
        </w:rPr>
        <w:t>nico</w:t>
      </w:r>
    </w:p>
    <w:p w14:paraId="0EB49535" w14:textId="42582D3D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DB7DB3">
        <w:rPr>
          <w:rFonts w:ascii="Arial" w:hAnsi="Arial" w:cs="Arial"/>
          <w:sz w:val="22"/>
          <w:szCs w:val="22"/>
        </w:rPr>
        <w:t>Giorgio Giulini,15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DE57F4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</w:t>
      </w:r>
      <w:r w:rsidR="00246464">
        <w:rPr>
          <w:rFonts w:ascii="Arial" w:hAnsi="Arial" w:cs="Arial"/>
          <w:sz w:val="22"/>
          <w:szCs w:val="22"/>
        </w:rPr>
        <w:t>I</w:t>
      </w:r>
      <w:r w:rsidRPr="0095578E">
        <w:rPr>
          <w:rFonts w:ascii="Arial" w:hAnsi="Arial" w:cs="Arial"/>
          <w:sz w:val="22"/>
          <w:szCs w:val="22"/>
        </w:rPr>
        <w:t>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5A9F48BA" w14:textId="7F985BC4" w:rsidR="00246464" w:rsidRDefault="00246464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5578E">
        <w:rPr>
          <w:rFonts w:ascii="Arial" w:hAnsi="Arial" w:cs="Arial"/>
          <w:sz w:val="22"/>
          <w:szCs w:val="22"/>
        </w:rPr>
        <w:t>ndirizzo</w:t>
      </w:r>
      <w:r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 xml:space="preserve">mail </w:t>
      </w:r>
      <w:proofErr w:type="gramStart"/>
      <w:r>
        <w:rPr>
          <w:rFonts w:ascii="Arial" w:hAnsi="Arial" w:cs="Arial"/>
          <w:sz w:val="22"/>
          <w:szCs w:val="22"/>
        </w:rPr>
        <w:t xml:space="preserve">PEC </w:t>
      </w:r>
      <w:r w:rsidR="00404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  <w:r w:rsidRPr="0095578E">
        <w:rPr>
          <w:rFonts w:ascii="Arial" w:hAnsi="Arial" w:cs="Arial"/>
          <w:sz w:val="22"/>
          <w:szCs w:val="22"/>
        </w:rPr>
        <w:t>________________________</w:t>
      </w:r>
    </w:p>
    <w:p w14:paraId="091CD6B5" w14:textId="349F341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4A0968B" w:rsidR="0067526D" w:rsidRPr="00A842C4" w:rsidRDefault="00AA232C" w:rsidP="00246464">
      <w:pPr>
        <w:spacing w:before="120" w:after="12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AF672B2" w14:textId="4DFD2447" w:rsidR="00A569EE" w:rsidRPr="00A569EE" w:rsidRDefault="00B51C64" w:rsidP="00A569EE">
      <w:pPr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 w:rsidRPr="00A569EE">
        <w:rPr>
          <w:rFonts w:ascii="Arial" w:hAnsi="Arial" w:cs="Arial"/>
          <w:sz w:val="22"/>
          <w:szCs w:val="22"/>
        </w:rPr>
        <w:t>di essere ammess</w:t>
      </w:r>
      <w:r w:rsidR="005010AA" w:rsidRPr="00A569EE">
        <w:rPr>
          <w:rFonts w:ascii="Arial" w:hAnsi="Arial" w:cs="Arial"/>
          <w:sz w:val="22"/>
          <w:szCs w:val="22"/>
        </w:rPr>
        <w:t>a/</w:t>
      </w:r>
      <w:r w:rsidRPr="00A569EE">
        <w:rPr>
          <w:rFonts w:ascii="Arial" w:hAnsi="Arial" w:cs="Arial"/>
          <w:sz w:val="22"/>
          <w:szCs w:val="22"/>
        </w:rPr>
        <w:t>o a partecipare alla</w:t>
      </w:r>
      <w:r w:rsidR="004607FE" w:rsidRPr="00A569EE">
        <w:rPr>
          <w:rFonts w:ascii="Arial" w:hAnsi="Arial" w:cs="Arial"/>
          <w:sz w:val="22"/>
          <w:szCs w:val="22"/>
        </w:rPr>
        <w:t xml:space="preserve"> selezione </w:t>
      </w:r>
      <w:r w:rsidR="00725967" w:rsidRPr="00A569EE">
        <w:rPr>
          <w:rFonts w:ascii="Arial" w:hAnsi="Arial" w:cs="Arial"/>
          <w:sz w:val="22"/>
          <w:szCs w:val="22"/>
        </w:rPr>
        <w:t>pubblica</w:t>
      </w:r>
      <w:r w:rsidR="00A14393" w:rsidRPr="00A569EE">
        <w:rPr>
          <w:rFonts w:ascii="Arial" w:hAnsi="Arial" w:cs="Arial"/>
          <w:sz w:val="22"/>
          <w:szCs w:val="22"/>
        </w:rPr>
        <w:t xml:space="preserve"> per</w:t>
      </w:r>
      <w:r w:rsidR="00850AE9" w:rsidRPr="00A569EE">
        <w:rPr>
          <w:rFonts w:ascii="Arial" w:hAnsi="Arial" w:cs="Arial"/>
          <w:sz w:val="22"/>
          <w:szCs w:val="22"/>
        </w:rPr>
        <w:t xml:space="preserve"> la formazione di una graduatoria di idonei </w:t>
      </w:r>
      <w:r w:rsidR="00A569EE" w:rsidRPr="00A569EE">
        <w:rPr>
          <w:rFonts w:ascii="Arial" w:hAnsi="Arial" w:cs="Arial"/>
          <w:sz w:val="22"/>
          <w:szCs w:val="22"/>
        </w:rPr>
        <w:t xml:space="preserve">per l’assunzione di due figure con profilo di </w:t>
      </w:r>
      <w:r w:rsidR="00A569EE" w:rsidRPr="00A569EE">
        <w:rPr>
          <w:rFonts w:ascii="Arial" w:hAnsi="Arial" w:cs="Arial"/>
          <w:b/>
          <w:bCs/>
          <w:sz w:val="22"/>
          <w:szCs w:val="22"/>
        </w:rPr>
        <w:t xml:space="preserve">“Cassiere” a tempo determinato per 2 mesi ex art. 19 del Dlgs. n. 81/2015 </w:t>
      </w:r>
      <w:r w:rsidR="00A569EE" w:rsidRPr="00A569EE">
        <w:rPr>
          <w:rFonts w:ascii="Arial" w:hAnsi="Arial" w:cs="Arial"/>
          <w:b/>
          <w:sz w:val="22"/>
          <w:szCs w:val="22"/>
        </w:rPr>
        <w:t>(C.C.N.L. LAVORO TERZIARIO DISTRIBUZIONE E SERVIZI – CONFCOMMERCIO LIVELLO QUINTO – A TEMPO DETERMINATO 2 MESI EVENTUALMENTE PROROGABILI FINO AD UN MASSIMO DI 12 MESI)</w:t>
      </w:r>
    </w:p>
    <w:p w14:paraId="6D373B0F" w14:textId="2B9AD23C" w:rsidR="00AA232C" w:rsidRPr="00A569EE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76CDB10D" w14:textId="36648BD3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bookmarkEnd w:id="0"/>
    <w:p w14:paraId="61656740" w14:textId="13A5C219" w:rsidR="004967F4" w:rsidRPr="00A842C4" w:rsidRDefault="00AA232C" w:rsidP="00246464">
      <w:pPr>
        <w:spacing w:before="120" w:after="12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0A4E6160" w14:textId="21CCC71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cittadino italiano </w:t>
      </w:r>
      <w:r w:rsidR="00D94EB5">
        <w:rPr>
          <w:rFonts w:ascii="Arial" w:hAnsi="Arial" w:cs="Arial"/>
          <w:sz w:val="22"/>
          <w:szCs w:val="22"/>
        </w:rPr>
        <w:t>(</w:t>
      </w:r>
      <w:r w:rsidRPr="004F0694">
        <w:rPr>
          <w:rFonts w:ascii="Arial" w:hAnsi="Arial" w:cs="Arial"/>
          <w:sz w:val="22"/>
          <w:szCs w:val="22"/>
        </w:rPr>
        <w:t>o cittadino di altro paese membro della CEE ovvero di possedere “Sta</w:t>
      </w:r>
      <w:r w:rsidR="00D94EB5">
        <w:rPr>
          <w:rFonts w:ascii="Arial" w:hAnsi="Arial" w:cs="Arial"/>
          <w:sz w:val="22"/>
          <w:szCs w:val="22"/>
        </w:rPr>
        <w:t>tus” equiparato per Legge alla Cittadinanza I</w:t>
      </w:r>
      <w:r w:rsidRPr="004F0694">
        <w:rPr>
          <w:rFonts w:ascii="Arial" w:hAnsi="Arial" w:cs="Arial"/>
          <w:sz w:val="22"/>
          <w:szCs w:val="22"/>
        </w:rPr>
        <w:t>taliana</w:t>
      </w:r>
      <w:r w:rsidR="00D94EB5">
        <w:rPr>
          <w:rFonts w:ascii="Arial" w:hAnsi="Arial" w:cs="Arial"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7BFA64F5" w14:textId="65D98D48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r w:rsidR="007B07F7">
        <w:rPr>
          <w:rFonts w:ascii="Arial" w:hAnsi="Arial" w:cs="Arial"/>
          <w:sz w:val="22"/>
          <w:szCs w:val="22"/>
        </w:rPr>
        <w:t>___________</w:t>
      </w:r>
      <w:r w:rsidRPr="007B07F7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inconferibilità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046E5530" w14:textId="6F6907F0" w:rsidR="004F0694" w:rsidRPr="00600E8C" w:rsidRDefault="004F0694" w:rsidP="00246464">
      <w:pPr>
        <w:widowControl w:val="0"/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 xml:space="preserve">egge </w:t>
      </w:r>
      <w:r w:rsidRPr="00600E8C">
        <w:rPr>
          <w:rFonts w:ascii="Arial" w:hAnsi="Arial" w:cs="Arial"/>
          <w:sz w:val="22"/>
          <w:szCs w:val="22"/>
        </w:rPr>
        <w:lastRenderedPageBreak/>
        <w:t>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181BCEAF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600E8C">
        <w:rPr>
          <w:rFonts w:ascii="Arial" w:hAnsi="Arial" w:cs="Arial"/>
          <w:sz w:val="22"/>
          <w:szCs w:val="22"/>
        </w:rPr>
        <w:t>Media Superiore;</w:t>
      </w:r>
    </w:p>
    <w:p w14:paraId="1201F4B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2CA570FA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141962D5" w:rsidR="004F0694" w:rsidRPr="004047C2" w:rsidRDefault="00246464" w:rsidP="004047C2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autorizzare </w:t>
      </w:r>
      <w:r w:rsidRPr="00600E8C">
        <w:rPr>
          <w:rFonts w:ascii="Arial" w:hAnsi="Arial" w:cs="Arial"/>
          <w:sz w:val="22"/>
          <w:szCs w:val="22"/>
        </w:rPr>
        <w:t xml:space="preserve">Como Servizi Urbani Srl a Socio Unico </w:t>
      </w:r>
      <w:r>
        <w:rPr>
          <w:rFonts w:ascii="Arial" w:hAnsi="Arial" w:cs="Arial"/>
          <w:sz w:val="22"/>
          <w:szCs w:val="22"/>
        </w:rPr>
        <w:t xml:space="preserve">a fare </w:t>
      </w:r>
      <w:r w:rsidRPr="00600E8C">
        <w:rPr>
          <w:rFonts w:ascii="Arial" w:hAnsi="Arial" w:cs="Arial"/>
          <w:sz w:val="22"/>
          <w:szCs w:val="22"/>
        </w:rPr>
        <w:t>utilmente pervenire ogni notizia o comunicazione relativa alla selezione</w:t>
      </w:r>
      <w:r>
        <w:rPr>
          <w:rFonts w:ascii="Arial" w:hAnsi="Arial" w:cs="Arial"/>
          <w:sz w:val="22"/>
          <w:szCs w:val="22"/>
        </w:rPr>
        <w:t xml:space="preserve"> ai contatti indicati nella testata della presente domanda</w:t>
      </w:r>
      <w:r w:rsidR="004047C2">
        <w:rPr>
          <w:rFonts w:ascii="Arial" w:hAnsi="Arial" w:cs="Arial"/>
          <w:sz w:val="22"/>
          <w:szCs w:val="22"/>
        </w:rPr>
        <w:t>,</w:t>
      </w:r>
      <w:r w:rsidR="004047C2" w:rsidRPr="004047C2">
        <w:rPr>
          <w:rFonts w:ascii="Arial" w:hAnsi="Arial" w:cs="Arial"/>
          <w:sz w:val="22"/>
          <w:szCs w:val="22"/>
        </w:rPr>
        <w:t xml:space="preserve"> Nel caso di indicazione di una casella di posta non certificata il candidato si assume l’onere di verificare la presenza di eventuali comunicazioni spedite da Como Servizi Urbani </w:t>
      </w:r>
      <w:proofErr w:type="spellStart"/>
      <w:r w:rsidR="004047C2" w:rsidRPr="004047C2">
        <w:rPr>
          <w:rFonts w:ascii="Arial" w:hAnsi="Arial" w:cs="Arial"/>
          <w:sz w:val="22"/>
          <w:szCs w:val="22"/>
        </w:rPr>
        <w:t>srl</w:t>
      </w:r>
      <w:proofErr w:type="spellEnd"/>
      <w:r w:rsidR="004047C2" w:rsidRPr="004047C2">
        <w:rPr>
          <w:rFonts w:ascii="Arial" w:hAnsi="Arial" w:cs="Arial"/>
          <w:sz w:val="22"/>
          <w:szCs w:val="22"/>
        </w:rPr>
        <w:t xml:space="preserve"> a Socio Unico in relazione alla selezione sollevando Como Servizi Urbani Srl a Socio Unico da ogni responsabilità dovuta a mancata consultazione da parte del candidato;</w:t>
      </w:r>
    </w:p>
    <w:p w14:paraId="320B114C" w14:textId="4AAF2B10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</w:t>
      </w:r>
      <w:r w:rsidR="00246464">
        <w:rPr>
          <w:rFonts w:ascii="Arial" w:hAnsi="Arial" w:cs="Arial"/>
          <w:sz w:val="22"/>
          <w:szCs w:val="22"/>
        </w:rPr>
        <w:t>;</w:t>
      </w:r>
    </w:p>
    <w:p w14:paraId="3F87F05F" w14:textId="77777777" w:rsidR="00246464" w:rsidRPr="00246464" w:rsidRDefault="00246464" w:rsidP="00246464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464">
        <w:rPr>
          <w:rFonts w:ascii="Arial" w:hAnsi="Arial" w:cs="Arial"/>
          <w:sz w:val="22"/>
          <w:szCs w:val="22"/>
        </w:rPr>
        <w:t xml:space="preserve">Non essere stati già in forza alla CSU con contratto a tempo determinato per lo svolgimento della medesima mansione </w:t>
      </w: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1EDCCFFE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</w:t>
      </w:r>
      <w:r w:rsidR="00C57E20">
        <w:rPr>
          <w:rFonts w:ascii="Arial" w:hAnsi="Arial" w:cs="Arial"/>
          <w:sz w:val="22"/>
          <w:szCs w:val="22"/>
        </w:rPr>
        <w:t>)</w:t>
      </w:r>
      <w:r w:rsidRPr="006163B7">
        <w:rPr>
          <w:rFonts w:ascii="Arial" w:hAnsi="Arial" w:cs="Arial"/>
          <w:sz w:val="22"/>
          <w:szCs w:val="22"/>
        </w:rPr>
        <w:t>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3BC21E5E" w:rsidR="004967F4" w:rsidRPr="00A05430" w:rsidRDefault="00FF491E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Autorizzo </w:t>
      </w:r>
      <w:r w:rsidR="002615D2"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65C27ED" w14:textId="47DEBBD4" w:rsidR="00246464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246464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DC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D0ADF"/>
    <w:multiLevelType w:val="hybridMultilevel"/>
    <w:tmpl w:val="567061F6"/>
    <w:lvl w:ilvl="0" w:tplc="B56ED7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/>
        <w:color w:val="auto"/>
      </w:rPr>
    </w:lvl>
    <w:lvl w:ilvl="1" w:tplc="06AEA8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46464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047C2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E8C"/>
    <w:rsid w:val="00605876"/>
    <w:rsid w:val="006163B7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83E96"/>
    <w:rsid w:val="007B07F7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825DC"/>
    <w:rsid w:val="008A7C91"/>
    <w:rsid w:val="008C0015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569EE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57E20"/>
    <w:rsid w:val="00C623D7"/>
    <w:rsid w:val="00C95729"/>
    <w:rsid w:val="00C95807"/>
    <w:rsid w:val="00CB7CA3"/>
    <w:rsid w:val="00CE2165"/>
    <w:rsid w:val="00CE5BA9"/>
    <w:rsid w:val="00CF7C8E"/>
    <w:rsid w:val="00D33BD8"/>
    <w:rsid w:val="00D51517"/>
    <w:rsid w:val="00D52004"/>
    <w:rsid w:val="00D64E28"/>
    <w:rsid w:val="00D80035"/>
    <w:rsid w:val="00D94EB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210C-2100-48AE-88BE-BF8EC00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Angelo Pozzoni</cp:lastModifiedBy>
  <cp:revision>2</cp:revision>
  <cp:lastPrinted>2019-05-17T15:10:00Z</cp:lastPrinted>
  <dcterms:created xsi:type="dcterms:W3CDTF">2021-10-19T16:33:00Z</dcterms:created>
  <dcterms:modified xsi:type="dcterms:W3CDTF">2021-10-19T16:33:00Z</dcterms:modified>
</cp:coreProperties>
</file>